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r>
        <w:rPr/>
        <w:t xml:space="preserve">[MIEJSCOWOŚĆ], [DATA]</w:t>
      </w:r>
    </w:p>
    <w:p>
      <w:pPr/>
    </w:p>
    <w:p>
      <w:pPr/>
      <w:r>
        <w:rPr>
          <w:b/>
        </w:rPr>
        <w:t xml:space="preserve">Wierzyciel:</w:t>
      </w:r>
    </w:p>
    <w:p>
      <w:pPr/>
      <w:r>
        <w:rPr/>
        <w:t xml:space="preserve">[Nazwa albo imię i nazwisko]</w:t>
      </w:r>
    </w:p>
    <w:p>
      <w:pPr/>
      <w:r>
        <w:rPr/>
        <w:t xml:space="preserve">[Ulica i numer, kod pocztowy, miejscowość]</w:t>
      </w:r>
    </w:p>
    <w:p>
      <w:pPr/>
      <w:r>
        <w:rPr/>
        <w:t xml:space="preserve">NIP: [NIP]</w:t>
      </w:r>
    </w:p>
    <w:p>
      <w:pPr/>
    </w:p>
    <w:p>
      <w:pPr/>
      <w:r>
        <w:rPr>
          <w:b/>
        </w:rPr>
        <w:t xml:space="preserve">Dłużnik:</w:t>
      </w:r>
    </w:p>
    <w:p>
      <w:pPr/>
      <w:r>
        <w:rPr/>
        <w:t xml:space="preserve">[Nazwa albo imię i nazwisko]</w:t>
      </w:r>
    </w:p>
    <w:p>
      <w:pPr/>
      <w:r>
        <w:rPr/>
        <w:t xml:space="preserve">[Ulica i numer, kod pocztowy, miejscowość]</w:t>
      </w:r>
    </w:p>
    <w:p>
      <w:pPr/>
      <w:r>
        <w:rPr/>
        <w:t xml:space="preserve">NIP: [NIP]</w:t>
      </w:r>
    </w:p>
    <w:p>
      <w:pPr/>
    </w:p>
    <w:p>
      <w:pPr>
        <w:jc w:val="center"/>
        <w:spacing w:after="240"/>
      </w:pPr>
      <w:r>
        <w:rPr>
          <w:b/>
          <w:sz w:val="28"/>
        </w:rPr>
        <w:t xml:space="preserve">PRZEDSĄDOWE WEZWANIE DO ZAPŁATY</w:t>
      </w:r>
    </w:p>
    <w:p>
      <w:pPr/>
    </w:p>
    <w:p>
      <w:pPr/>
      <w:r>
        <w:rPr/>
        <w:t xml:space="preserve">Wzywam do zapłaty kwoty [KWOTA RAZEM] zł tytułem należności wynikającej z faktury nr [NUMER FAKTURY] z dnia [DATA WYSTAWIENIA], której termin płatności upłynął [TERMIN PŁATNOŚCI].</w:t>
      </w:r>
    </w:p>
    <w:p>
      <w:pPr/>
    </w:p>
    <w:p>
      <w:pPr/>
      <w:r>
        <w:rPr/>
        <w:t xml:space="preserve">Na kwotę składają się:</w:t>
      </w:r>
    </w:p>
    <w:p>
      <w:pPr/>
      <w:r>
        <w:rPr/>
        <w:t xml:space="preserve">— należność główna: [KWOTA GŁÓWNA] zł,</w:t>
      </w:r>
    </w:p>
    <w:p>
      <w:pPr/>
      <w:r>
        <w:rPr/>
        <w:t xml:space="preserve">— odsetki za opóźnienie naliczone do [DATA NALICZENIA]: [ODSETKI] zł,</w:t>
      </w:r>
    </w:p>
    <w:p>
      <w:pPr/>
      <w:r>
        <w:rPr/>
        <w:t xml:space="preserve">— rekompensata za koszty odzyskiwania należności: [REKOMPENSATA] zł.</w:t>
      </w:r>
    </w:p>
    <w:p>
      <w:pPr/>
    </w:p>
    <w:p>
      <w:pPr/>
      <w:r>
        <w:rPr/>
        <w:t xml:space="preserve">Wpłaty proszę dokonać w terminie [LICZBA] dni od otrzymania niniejszego pisma, to jest do [NOWY TERMIN], na rachunek bankowy nr [NUMER RACHUNKU].</w:t>
      </w:r>
    </w:p>
    <w:p>
      <w:pPr/>
    </w:p>
    <w:p>
      <w:pPr/>
      <w:r>
        <w:rPr/>
        <w:t xml:space="preserve">Niniejsze pismo stanowi przedsądowe wezwanie do zapłaty. Brak wpłaty w powyższym terminie oznacza skierowanie sprawy na drogę postępowania sądowego bez dalszych wezwań.</w:t>
      </w:r>
    </w:p>
    <w:p>
      <w:pPr/>
    </w:p>
    <w:p>
      <w:pPr/>
    </w:p>
    <w:p>
      <w:pPr/>
      <w:r>
        <w:rPr/>
        <w:t xml:space="preserve">.............................................</w:t>
      </w:r>
    </w:p>
    <w:p>
      <w:pPr/>
      <w:r>
        <w:rPr/>
        <w:t xml:space="preserve">podpis wierzyciela albo osoby upoważnionej</w:t>
      </w:r>
    </w:p>
    <w:p>
      <w:pPr/>
    </w:p>
    <w:p>
      <w:pPr/>
    </w:p>
    <w:p>
      <w:pPr>
        <w:jc w:val="center"/>
        <w:spacing w:after="240"/>
      </w:pPr>
      <w:r>
        <w:rPr>
          <w:b/>
          <w:sz w:val="28"/>
        </w:rPr>
        <w:t xml:space="preserve">JAK UZUPEŁNIĆ TEN WZÓR</w:t>
      </w:r>
    </w:p>
    <w:p>
      <w:pPr/>
    </w:p>
    <w:p>
      <w:pPr/>
      <w:r>
        <w:rPr/>
        <w:t xml:space="preserve">Pola w nawiasach kwadratowych zastąp własnymi danymi. Nawiasy usuń.</w:t>
      </w:r>
    </w:p>
    <w:p>
      <w:pPr/>
    </w:p>
    <w:p>
      <w:pPr/>
      <w:r>
        <w:rPr>
          <w:b/>
        </w:rPr>
        <w:t xml:space="preserve">Rodzaj wezwania</w:t>
      </w:r>
    </w:p>
    <w:p>
      <w:pPr/>
      <w:r>
        <w:rPr/>
        <w:t xml:space="preserve">Wzór jest przygotowany jako przedsądowe wezwanie do zapłaty. Jeżeli piszesz po raz pierwszy, zmień tytuł na „WEZWANIE DO ZAPŁATY" i usuń ostatni akapit o skierowaniu sprawy do sądu. Jeżeli to ostatnie pismo przed pozwem, zmień tytuł na „OSTATECZNE PRZEDSĄDOWE WEZWANIE DO ZAPŁATY".</w:t>
      </w:r>
    </w:p>
    <w:p>
      <w:pPr/>
    </w:p>
    <w:p>
      <w:pPr/>
      <w:r>
        <w:rPr>
          <w:b/>
        </w:rPr>
        <w:t xml:space="preserve">Odsetki</w:t>
      </w:r>
    </w:p>
    <w:p>
      <w:pPr/>
      <w:r>
        <w:rPr/>
        <w:t xml:space="preserve">Odsetki liczysz od dnia następującego po terminie płatności do dnia zapłaty włącznie. Ich wysokość zależy od tego, czy transakcja jest handlowa (między firmami), czy nie. Kwotę wyliczysz kalkulatorem odsetek za opóźnienie na generaloffice.pl.</w:t>
      </w:r>
    </w:p>
    <w:p>
      <w:pPr/>
    </w:p>
    <w:p>
      <w:pPr/>
      <w:r>
        <w:rPr>
          <w:b/>
        </w:rPr>
        <w:t xml:space="preserve">Rekompensata za koszty odzyskiwania należności</w:t>
      </w:r>
    </w:p>
    <w:p>
      <w:pPr/>
      <w:r>
        <w:rPr/>
        <w:t xml:space="preserve">Przysługuje wyłącznie w transakcjach handlowych między przedsiębiorcami i tylko wtedy, gdy termin płatności minął. Jej wysokość zależy od kwoty należności. Jeżeli transakcja nie jest handlowa albo termin jeszcze nie upłynął, usuń ten wiersz z wyliczenia.</w:t>
      </w:r>
    </w:p>
    <w:p>
      <w:pPr/>
    </w:p>
    <w:p>
      <w:pPr/>
      <w:r>
        <w:rPr>
          <w:b/>
        </w:rPr>
        <w:t xml:space="preserve">Doręczenie</w:t>
      </w:r>
    </w:p>
    <w:p>
      <w:pPr/>
      <w:r>
        <w:rPr/>
        <w:t xml:space="preserve">Wezwanie wysyłasz samodzielnie. Zachowaj dowód nadania — przy sprawie sądowej trzeba wykazać, że dłużnik miał możliwość zapoznania się z pismem.</w:t>
      </w:r>
    </w:p>
    <w:p>
      <w:pPr/>
    </w:p>
    <w:p>
      <w:pPr/>
      <w:r>
        <w:rPr/>
        <w:t xml:space="preserve">Wzór przygotowało biuro rachunkowe General Office. Pomagamy przygotować wezwanie na podstawie Twoich dokumentów; pisma nie wysyłamy w imieniu klienta.</w:t>
      </w:r>
    </w:p>
    <w:sectPr>
      <w:pgSz w:w="11906" w:h="16838"/>
      <w:pgMar w:top="1418" w:right="1418" w:bottom="1418" w:left="1418"/>
    </w:sectPr>
  </w:body>
</w:document>
</file>

<file path=word/styles.xml><?xml version="1.0" encoding="utf-8"?>
<w:styles xmlns:w="http://schemas.openxmlformats.org/wordprocessingml/2006/main">
  <w:docDefaults>
    <w:rPrDefault>
      <w:rPr>
        <w:rFonts w:ascii="Calibri" w:hAnsi="Calibri" w:cs="Calibri"/>
        <w:sz w:val="22"/>
        <w:szCs w:val="22"/>
        <w:lang w:val="pl-PL"/>
      </w:rPr>
    </w:rPrDefault>
    <w:pPrDefault>
      <w:pPr>
        <w:spacing w:after="140" w:line="276" w:lineRule="auto"/>
      </w:pPr>
    </w:pPrDefault>
  </w:docDefaults>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